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0E" w:rsidRPr="00261FF4" w:rsidRDefault="008122E0" w:rsidP="008122E0">
      <w:pPr>
        <w:jc w:val="center"/>
        <w:rPr>
          <w:rFonts w:ascii="仿宋_GB2312" w:eastAsia="仿宋_GB2312" w:hint="eastAsia"/>
          <w:b/>
          <w:sz w:val="40"/>
        </w:rPr>
      </w:pPr>
      <w:r w:rsidRPr="00261FF4">
        <w:rPr>
          <w:rFonts w:ascii="仿宋_GB2312" w:eastAsia="仿宋_GB2312" w:hint="eastAsia"/>
          <w:b/>
          <w:sz w:val="40"/>
        </w:rPr>
        <w:t>开标记录表</w:t>
      </w:r>
    </w:p>
    <w:p w:rsidR="004F2CE8" w:rsidRPr="00261FF4" w:rsidRDefault="004F2CE8">
      <w:pPr>
        <w:rPr>
          <w:rFonts w:ascii="仿宋_GB2312" w:eastAsia="仿宋_GB2312" w:hint="eastAsia"/>
          <w:b/>
          <w:sz w:val="40"/>
        </w:rPr>
      </w:pPr>
    </w:p>
    <w:p w:rsidR="004F2CE8" w:rsidRPr="00261FF4" w:rsidRDefault="008122E0">
      <w:pPr>
        <w:rPr>
          <w:rFonts w:ascii="仿宋_GB2312" w:eastAsia="仿宋_GB2312" w:hint="eastAsia"/>
          <w:sz w:val="32"/>
          <w:szCs w:val="32"/>
        </w:rPr>
      </w:pPr>
      <w:r w:rsidRPr="00261FF4">
        <w:rPr>
          <w:rFonts w:ascii="仿宋_GB2312" w:eastAsia="仿宋_GB2312" w:hint="eastAsia"/>
          <w:sz w:val="32"/>
          <w:szCs w:val="32"/>
        </w:rPr>
        <w:t>项目名称：深圳市青铜剑第三代半导体产业基地项目场地基坑支护及土石方工程</w:t>
      </w:r>
    </w:p>
    <w:p w:rsidR="004F2CE8" w:rsidRPr="00261FF4" w:rsidRDefault="008122E0">
      <w:pPr>
        <w:rPr>
          <w:rFonts w:ascii="仿宋_GB2312" w:eastAsia="仿宋_GB2312" w:hint="eastAsia"/>
          <w:sz w:val="32"/>
          <w:szCs w:val="32"/>
        </w:rPr>
      </w:pPr>
      <w:r w:rsidRPr="00261FF4">
        <w:rPr>
          <w:rFonts w:ascii="仿宋_GB2312" w:eastAsia="仿宋_GB2312" w:hint="eastAsia"/>
          <w:sz w:val="32"/>
          <w:szCs w:val="32"/>
        </w:rPr>
        <w:t>开标时间：</w:t>
      </w:r>
      <w:r w:rsidRPr="00261FF4">
        <w:rPr>
          <w:rFonts w:ascii="仿宋_GB2312" w:eastAsia="仿宋_GB2312"/>
          <w:sz w:val="32"/>
          <w:szCs w:val="32"/>
        </w:rPr>
        <w:t>2021年2月25日</w:t>
      </w:r>
      <w:r w:rsidR="00261FF4">
        <w:rPr>
          <w:rFonts w:ascii="仿宋_GB2312" w:eastAsia="仿宋_GB2312" w:hint="eastAsia"/>
          <w:sz w:val="32"/>
          <w:szCs w:val="32"/>
        </w:rPr>
        <w:t>，</w:t>
      </w:r>
      <w:r w:rsidRPr="00261FF4">
        <w:rPr>
          <w:rFonts w:ascii="仿宋_GB2312" w:eastAsia="仿宋_GB2312"/>
          <w:sz w:val="32"/>
          <w:szCs w:val="32"/>
        </w:rPr>
        <w:t>10:15</w:t>
      </w:r>
    </w:p>
    <w:p w:rsidR="004F2CE8" w:rsidRPr="00261FF4" w:rsidRDefault="004F2CE8">
      <w:pPr>
        <w:rPr>
          <w:rFonts w:ascii="仿宋_GB2312" w:eastAsia="仿宋_GB2312" w:hint="eastAsia"/>
          <w:sz w:val="32"/>
          <w:szCs w:val="32"/>
        </w:rPr>
      </w:pPr>
    </w:p>
    <w:tbl>
      <w:tblPr>
        <w:tblW w:w="8642" w:type="dxa"/>
        <w:jc w:val="center"/>
        <w:tblLook w:val="04A0" w:firstRow="1" w:lastRow="0" w:firstColumn="1" w:lastColumn="0" w:noHBand="0" w:noVBand="1"/>
      </w:tblPr>
      <w:tblGrid>
        <w:gridCol w:w="988"/>
        <w:gridCol w:w="5103"/>
        <w:gridCol w:w="2551"/>
      </w:tblGrid>
      <w:tr w:rsidR="004F2CE8" w:rsidRPr="00261FF4" w:rsidTr="00261FF4">
        <w:trPr>
          <w:trHeight w:val="498"/>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序号</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投标人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投标报价（元）</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1</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中建七局第四建筑有限公司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18295994.43</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2</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广东金辉华集团有限公司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17502150.63</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3</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深圳宏业基岩土科技股份有限公司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20426622.19</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4</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广东穗晟建设工程有限公司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16953268.62</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5</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深圳市能亿建设工程有限公司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20688655.65</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6</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深圳中顺建设有限公司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19632458.66</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7</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深圳恒达通建设工程有限公司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25580550.33</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8</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深圳穗丰建设工程有限公司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27555741.44</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9</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深圳市深港建筑集团有限公司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23740276.27</w:t>
            </w:r>
          </w:p>
        </w:tc>
      </w:tr>
      <w:tr w:rsidR="004F2CE8" w:rsidRPr="00261FF4" w:rsidTr="00261FF4">
        <w:trPr>
          <w:trHeight w:val="498"/>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10</w:t>
            </w:r>
          </w:p>
        </w:tc>
        <w:tc>
          <w:tcPr>
            <w:tcW w:w="5103"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left"/>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深圳市国平通建筑工程有限公司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28594129.73</w:t>
            </w:r>
          </w:p>
        </w:tc>
      </w:tr>
      <w:tr w:rsidR="004F2CE8" w:rsidRPr="00261FF4" w:rsidTr="00261FF4">
        <w:trPr>
          <w:trHeight w:val="6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b/>
                <w:bCs/>
                <w:color w:val="000000"/>
                <w:kern w:val="0"/>
                <w:sz w:val="32"/>
                <w:szCs w:val="32"/>
              </w:rPr>
            </w:pPr>
            <w:r w:rsidRPr="004F2CE8">
              <w:rPr>
                <w:rFonts w:ascii="仿宋_GB2312" w:eastAsia="仿宋_GB2312" w:hAnsi="等线" w:cs="宋体" w:hint="eastAsia"/>
                <w:b/>
                <w:bCs/>
                <w:color w:val="000000"/>
                <w:kern w:val="0"/>
                <w:sz w:val="32"/>
                <w:szCs w:val="32"/>
              </w:rPr>
              <w:t>11</w:t>
            </w:r>
          </w:p>
        </w:tc>
        <w:tc>
          <w:tcPr>
            <w:tcW w:w="5103" w:type="dxa"/>
            <w:tcBorders>
              <w:top w:val="nil"/>
              <w:left w:val="nil"/>
              <w:bottom w:val="single" w:sz="4" w:space="0" w:color="auto"/>
              <w:right w:val="single" w:sz="4" w:space="0" w:color="auto"/>
            </w:tcBorders>
            <w:shd w:val="clear" w:color="auto" w:fill="auto"/>
            <w:vAlign w:val="center"/>
            <w:hideMark/>
          </w:tcPr>
          <w:p w:rsidR="00261FF4" w:rsidRDefault="004F2CE8" w:rsidP="004F2CE8">
            <w:pPr>
              <w:widowControl/>
              <w:jc w:val="left"/>
              <w:rPr>
                <w:rFonts w:ascii="仿宋_GB2312" w:eastAsia="仿宋_GB2312" w:hAnsi="等线" w:cs="宋体"/>
                <w:color w:val="000000"/>
                <w:kern w:val="0"/>
                <w:sz w:val="32"/>
                <w:szCs w:val="32"/>
              </w:rPr>
            </w:pPr>
            <w:r w:rsidRPr="004F2CE8">
              <w:rPr>
                <w:rFonts w:ascii="仿宋_GB2312" w:eastAsia="仿宋_GB2312" w:hAnsi="等线" w:cs="宋体" w:hint="eastAsia"/>
                <w:color w:val="000000"/>
                <w:kern w:val="0"/>
                <w:sz w:val="32"/>
                <w:szCs w:val="32"/>
              </w:rPr>
              <w:t>中国有色金属工业西安勘察设计</w:t>
            </w:r>
          </w:p>
          <w:p w:rsidR="004F2CE8" w:rsidRPr="004F2CE8" w:rsidRDefault="004F2CE8" w:rsidP="004F2CE8">
            <w:pPr>
              <w:widowControl/>
              <w:jc w:val="left"/>
              <w:rPr>
                <w:rFonts w:ascii="仿宋_GB2312" w:eastAsia="仿宋_GB2312" w:hAnsi="等线" w:cs="宋体" w:hint="eastAsia"/>
                <w:color w:val="000000"/>
                <w:kern w:val="0"/>
                <w:sz w:val="32"/>
                <w:szCs w:val="32"/>
              </w:rPr>
            </w:pPr>
            <w:bookmarkStart w:id="0" w:name="_GoBack"/>
            <w:bookmarkEnd w:id="0"/>
            <w:r w:rsidRPr="004F2CE8">
              <w:rPr>
                <w:rFonts w:ascii="仿宋_GB2312" w:eastAsia="仿宋_GB2312" w:hAnsi="等线" w:cs="宋体" w:hint="eastAsia"/>
                <w:color w:val="000000"/>
                <w:kern w:val="0"/>
                <w:sz w:val="32"/>
                <w:szCs w:val="32"/>
              </w:rPr>
              <w:t>研究院有限公司广东分公司</w:t>
            </w:r>
          </w:p>
        </w:tc>
        <w:tc>
          <w:tcPr>
            <w:tcW w:w="2551" w:type="dxa"/>
            <w:tcBorders>
              <w:top w:val="nil"/>
              <w:left w:val="nil"/>
              <w:bottom w:val="single" w:sz="4" w:space="0" w:color="auto"/>
              <w:right w:val="single" w:sz="4" w:space="0" w:color="auto"/>
            </w:tcBorders>
            <w:shd w:val="clear" w:color="auto" w:fill="auto"/>
            <w:noWrap/>
            <w:vAlign w:val="center"/>
            <w:hideMark/>
          </w:tcPr>
          <w:p w:rsidR="004F2CE8" w:rsidRPr="004F2CE8" w:rsidRDefault="004F2CE8" w:rsidP="004F2CE8">
            <w:pPr>
              <w:widowControl/>
              <w:jc w:val="center"/>
              <w:rPr>
                <w:rFonts w:ascii="仿宋_GB2312" w:eastAsia="仿宋_GB2312" w:hAnsi="等线" w:cs="宋体" w:hint="eastAsia"/>
                <w:color w:val="000000"/>
                <w:kern w:val="0"/>
                <w:sz w:val="32"/>
                <w:szCs w:val="32"/>
              </w:rPr>
            </w:pPr>
            <w:r w:rsidRPr="004F2CE8">
              <w:rPr>
                <w:rFonts w:ascii="仿宋_GB2312" w:eastAsia="仿宋_GB2312" w:hAnsi="等线" w:cs="宋体" w:hint="eastAsia"/>
                <w:color w:val="000000"/>
                <w:kern w:val="0"/>
                <w:sz w:val="32"/>
                <w:szCs w:val="32"/>
              </w:rPr>
              <w:t xml:space="preserve">18902647.90 </w:t>
            </w:r>
          </w:p>
        </w:tc>
      </w:tr>
    </w:tbl>
    <w:p w:rsidR="004F2CE8" w:rsidRPr="00261FF4" w:rsidRDefault="004F2CE8">
      <w:pPr>
        <w:rPr>
          <w:rFonts w:ascii="仿宋_GB2312" w:eastAsia="仿宋_GB2312" w:hint="eastAsia"/>
          <w:sz w:val="32"/>
          <w:szCs w:val="32"/>
        </w:rPr>
      </w:pPr>
    </w:p>
    <w:sectPr w:rsidR="004F2CE8" w:rsidRPr="00261F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C1" w:rsidRDefault="00DF6CC1" w:rsidP="004F2CE8">
      <w:r>
        <w:separator/>
      </w:r>
    </w:p>
  </w:endnote>
  <w:endnote w:type="continuationSeparator" w:id="0">
    <w:p w:rsidR="00DF6CC1" w:rsidRDefault="00DF6CC1" w:rsidP="004F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C1" w:rsidRDefault="00DF6CC1" w:rsidP="004F2CE8">
      <w:r>
        <w:separator/>
      </w:r>
    </w:p>
  </w:footnote>
  <w:footnote w:type="continuationSeparator" w:id="0">
    <w:p w:rsidR="00DF6CC1" w:rsidRDefault="00DF6CC1" w:rsidP="004F2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E8"/>
    <w:rsid w:val="00261FF4"/>
    <w:rsid w:val="004F2CE8"/>
    <w:rsid w:val="008122E0"/>
    <w:rsid w:val="00BE0B0E"/>
    <w:rsid w:val="00DF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5B43"/>
  <w15:chartTrackingRefBased/>
  <w15:docId w15:val="{93DACB9E-0D20-4E61-B48A-B7DCC7C3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C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2CE8"/>
    <w:rPr>
      <w:sz w:val="18"/>
      <w:szCs w:val="18"/>
    </w:rPr>
  </w:style>
  <w:style w:type="paragraph" w:styleId="a5">
    <w:name w:val="footer"/>
    <w:basedOn w:val="a"/>
    <w:link w:val="a6"/>
    <w:uiPriority w:val="99"/>
    <w:unhideWhenUsed/>
    <w:rsid w:val="004F2CE8"/>
    <w:pPr>
      <w:tabs>
        <w:tab w:val="center" w:pos="4153"/>
        <w:tab w:val="right" w:pos="8306"/>
      </w:tabs>
      <w:snapToGrid w:val="0"/>
      <w:jc w:val="left"/>
    </w:pPr>
    <w:rPr>
      <w:sz w:val="18"/>
      <w:szCs w:val="18"/>
    </w:rPr>
  </w:style>
  <w:style w:type="character" w:customStyle="1" w:styleId="a6">
    <w:name w:val="页脚 字符"/>
    <w:basedOn w:val="a0"/>
    <w:link w:val="a5"/>
    <w:uiPriority w:val="99"/>
    <w:rsid w:val="004F2C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808">
      <w:bodyDiv w:val="1"/>
      <w:marLeft w:val="0"/>
      <w:marRight w:val="0"/>
      <w:marTop w:val="0"/>
      <w:marBottom w:val="0"/>
      <w:divBdr>
        <w:top w:val="none" w:sz="0" w:space="0" w:color="auto"/>
        <w:left w:val="none" w:sz="0" w:space="0" w:color="auto"/>
        <w:bottom w:val="none" w:sz="0" w:space="0" w:color="auto"/>
        <w:right w:val="none" w:sz="0" w:space="0" w:color="auto"/>
      </w:divBdr>
    </w:div>
    <w:div w:id="10620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MZH</dc:creator>
  <cp:keywords/>
  <dc:description/>
  <cp:lastModifiedBy>MZH</cp:lastModifiedBy>
  <cp:revision>2</cp:revision>
  <dcterms:created xsi:type="dcterms:W3CDTF">2021-02-25T05:09:00Z</dcterms:created>
  <dcterms:modified xsi:type="dcterms:W3CDTF">2021-02-25T05:25:00Z</dcterms:modified>
</cp:coreProperties>
</file>